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82" w:rsidRPr="00B82B27" w:rsidRDefault="00D1744E">
      <w:pPr>
        <w:pStyle w:val="HTML1"/>
        <w:jc w:val="center"/>
        <w:rPr>
          <w:rStyle w:val="a3"/>
          <w:b w:val="0"/>
          <w:i w:val="0"/>
          <w:color w:val="000000"/>
          <w:sz w:val="20"/>
          <w:szCs w:val="20"/>
          <w:lang w:val="uk-UA"/>
        </w:rPr>
      </w:pPr>
      <w:r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                                                                               </w:t>
      </w:r>
      <w:r w:rsid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       </w:t>
      </w:r>
      <w:r w:rsidR="00897A96">
        <w:rPr>
          <w:rStyle w:val="a3"/>
          <w:b w:val="0"/>
          <w:i w:val="0"/>
          <w:color w:val="000000"/>
          <w:sz w:val="20"/>
          <w:szCs w:val="20"/>
          <w:lang w:val="uk-UA"/>
        </w:rPr>
        <w:t>Витяг з додатку</w:t>
      </w:r>
      <w:r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до </w:t>
      </w:r>
    </w:p>
    <w:p w:rsidR="003C1B82" w:rsidRPr="00B82B27" w:rsidRDefault="00B82B27" w:rsidP="00B82B27">
      <w:pPr>
        <w:pStyle w:val="HTML1"/>
        <w:jc w:val="center"/>
        <w:rPr>
          <w:rStyle w:val="a3"/>
          <w:b w:val="0"/>
          <w:i w:val="0"/>
          <w:color w:val="000000"/>
          <w:sz w:val="20"/>
          <w:szCs w:val="20"/>
          <w:lang w:val="uk-UA"/>
        </w:rPr>
      </w:pPr>
      <w:r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 w:rsidR="00D1744E"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>Положення про платні послуги</w:t>
      </w:r>
    </w:p>
    <w:p w:rsidR="003C1B82" w:rsidRPr="00B82B27" w:rsidRDefault="00B82B27">
      <w:pPr>
        <w:pStyle w:val="HTML1"/>
        <w:jc w:val="right"/>
        <w:rPr>
          <w:rStyle w:val="a3"/>
          <w:b w:val="0"/>
          <w:i w:val="0"/>
          <w:color w:val="000000"/>
          <w:sz w:val="20"/>
          <w:szCs w:val="20"/>
          <w:lang w:val="uk-UA"/>
        </w:rPr>
      </w:pPr>
      <w:r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  </w:t>
      </w:r>
      <w:r w:rsidR="00D1744E"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Наказ № </w:t>
      </w:r>
      <w:r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29-ОД </w:t>
      </w:r>
      <w:r w:rsidR="00D1744E"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від </w:t>
      </w:r>
      <w:r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>03.06.2020</w:t>
      </w:r>
      <w:r w:rsidR="00D1744E" w:rsidRPr="00B82B27">
        <w:rPr>
          <w:rStyle w:val="a3"/>
          <w:b w:val="0"/>
          <w:i w:val="0"/>
          <w:color w:val="000000"/>
          <w:sz w:val="20"/>
          <w:szCs w:val="20"/>
          <w:lang w:val="uk-UA"/>
        </w:rPr>
        <w:t xml:space="preserve"> року </w:t>
      </w:r>
    </w:p>
    <w:p w:rsidR="003C1B82" w:rsidRPr="00B82B27" w:rsidRDefault="00D1744E">
      <w:pPr>
        <w:pStyle w:val="HTML1"/>
        <w:jc w:val="center"/>
        <w:rPr>
          <w:i w:val="0"/>
          <w:color w:val="000000"/>
        </w:rPr>
      </w:pPr>
      <w:r w:rsidRPr="00B82B27">
        <w:rPr>
          <w:rStyle w:val="a3"/>
          <w:i w:val="0"/>
          <w:color w:val="000000"/>
          <w:lang w:val="uk-UA"/>
        </w:rPr>
        <w:t xml:space="preserve">Розмір плати за </w:t>
      </w:r>
      <w:r w:rsidR="00900F3B">
        <w:rPr>
          <w:rStyle w:val="a3"/>
          <w:i w:val="0"/>
          <w:color w:val="000000"/>
          <w:lang w:val="uk-UA"/>
        </w:rPr>
        <w:t xml:space="preserve">рекреаційні </w:t>
      </w:r>
      <w:r w:rsidRPr="00B82B27">
        <w:rPr>
          <w:rStyle w:val="a3"/>
          <w:i w:val="0"/>
          <w:color w:val="000000"/>
          <w:lang w:val="uk-UA"/>
        </w:rPr>
        <w:t xml:space="preserve">послуги, що надаються  </w:t>
      </w:r>
    </w:p>
    <w:p w:rsidR="003C1B82" w:rsidRPr="00B82B27" w:rsidRDefault="00D1744E">
      <w:pPr>
        <w:pStyle w:val="HTML1"/>
        <w:jc w:val="center"/>
        <w:rPr>
          <w:rStyle w:val="a3"/>
          <w:i w:val="0"/>
          <w:color w:val="000000"/>
          <w:lang w:val="uk-UA"/>
        </w:rPr>
      </w:pPr>
      <w:r w:rsidRPr="00B82B27">
        <w:rPr>
          <w:rStyle w:val="a3"/>
          <w:i w:val="0"/>
          <w:color w:val="000000"/>
          <w:lang w:val="uk-UA"/>
        </w:rPr>
        <w:t xml:space="preserve">національним природним парком “Тузлівські лимани” у 2020 році </w:t>
      </w:r>
    </w:p>
    <w:p w:rsidR="003C1B82" w:rsidRPr="00B82B27" w:rsidRDefault="003C1B82">
      <w:pPr>
        <w:pStyle w:val="HTML1"/>
        <w:jc w:val="center"/>
        <w:rPr>
          <w:color w:val="000000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"/>
        <w:gridCol w:w="2082"/>
        <w:gridCol w:w="843"/>
        <w:gridCol w:w="3248"/>
        <w:gridCol w:w="20"/>
        <w:gridCol w:w="1797"/>
        <w:gridCol w:w="48"/>
        <w:gridCol w:w="1364"/>
      </w:tblGrid>
      <w:tr w:rsidR="003C1B82" w:rsidRPr="00B82B27" w:rsidTr="00B544EB">
        <w:trPr>
          <w:trHeight w:val="514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jc w:val="center"/>
              <w:rPr>
                <w:color w:val="000000"/>
              </w:rPr>
            </w:pPr>
            <w:r w:rsidRPr="00B82B27">
              <w:rPr>
                <w:rStyle w:val="a3"/>
                <w:color w:val="000000"/>
                <w:lang w:val="uk-UA"/>
              </w:rPr>
              <w:t>№ п/п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color w:val="000000"/>
              </w:rPr>
            </w:pPr>
            <w:r w:rsidRPr="00B82B27">
              <w:rPr>
                <w:rStyle w:val="a3"/>
                <w:color w:val="000000"/>
                <w:lang w:val="uk-UA"/>
              </w:rPr>
              <w:t>Послуга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color w:val="000000"/>
              </w:rPr>
            </w:pPr>
            <w:r w:rsidRPr="00B82B27">
              <w:rPr>
                <w:rStyle w:val="a3"/>
                <w:color w:val="000000"/>
                <w:lang w:val="uk-UA"/>
              </w:rPr>
              <w:t>Одиниця виміру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jc w:val="center"/>
              <w:rPr>
                <w:color w:val="000000"/>
              </w:rPr>
            </w:pPr>
            <w:r w:rsidRPr="00B82B27">
              <w:rPr>
                <w:rStyle w:val="a3"/>
                <w:color w:val="000000"/>
                <w:lang w:val="uk-UA"/>
              </w:rPr>
              <w:t>Вартісь, грн.</w:t>
            </w:r>
          </w:p>
        </w:tc>
      </w:tr>
      <w:tr w:rsidR="003C1B82" w:rsidRPr="00B82B27" w:rsidTr="00D979C2">
        <w:trPr>
          <w:trHeight w:val="514"/>
          <w:jc w:val="center"/>
        </w:trPr>
        <w:tc>
          <w:tcPr>
            <w:tcW w:w="994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rStyle w:val="a3"/>
                <w:color w:val="000000"/>
                <w:lang w:val="uk-UA"/>
              </w:rPr>
            </w:pPr>
            <w:r w:rsidRPr="00B82B27">
              <w:rPr>
                <w:rStyle w:val="a3"/>
                <w:color w:val="000000"/>
                <w:lang w:val="uk-UA"/>
              </w:rPr>
              <w:t>Послуги, пов’язані із забезпеченням провадження рекреаційної діяльності на території установ природно-заповідного фонду</w:t>
            </w:r>
          </w:p>
        </w:tc>
      </w:tr>
      <w:tr w:rsidR="00B544EB" w:rsidRPr="00B82B27" w:rsidTr="00B544EB">
        <w:trPr>
          <w:trHeight w:val="512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</w:rPr>
            </w:pPr>
            <w:r w:rsidRPr="00B82B27">
              <w:rPr>
                <w:color w:val="000000"/>
                <w:lang w:val="uk-UA"/>
              </w:rPr>
              <w:t>1.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 w:rsidP="00F45E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</w:rPr>
            </w:pPr>
            <w:r w:rsidRPr="00B82B27">
              <w:rPr>
                <w:color w:val="292B2C"/>
                <w:lang w:val="uk-UA"/>
              </w:rPr>
              <w:t>Е</w:t>
            </w:r>
            <w:r w:rsidRPr="00B82B27">
              <w:rPr>
                <w:color w:val="292B2C"/>
              </w:rPr>
              <w:t>кскурсії маркірованими маршрутами, екологічними стежками</w:t>
            </w:r>
            <w:r w:rsidR="00F45E1A" w:rsidRPr="00B82B27">
              <w:rPr>
                <w:color w:val="292B2C"/>
                <w:lang w:val="uk-UA"/>
              </w:rPr>
              <w:t xml:space="preserve"> </w:t>
            </w:r>
            <w:r w:rsidRPr="00B82B27">
              <w:rPr>
                <w:color w:val="000000"/>
              </w:rPr>
              <w:t>з екскурсоводом</w:t>
            </w:r>
            <w:r w:rsidRPr="00B82B27">
              <w:rPr>
                <w:color w:val="000000"/>
              </w:rPr>
              <w:br/>
              <w:t>(тривалість  до 3 годин)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</w:rPr>
            </w:pPr>
            <w:r w:rsidRPr="00B82B27">
              <w:rPr>
                <w:color w:val="000000"/>
                <w:lang w:val="uk-UA"/>
              </w:rPr>
              <w:t>група до 6 осіб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400,00</w:t>
            </w:r>
          </w:p>
        </w:tc>
      </w:tr>
      <w:tr w:rsidR="00B544EB" w:rsidRPr="00B82B27" w:rsidTr="00B544EB">
        <w:trPr>
          <w:trHeight w:val="202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- д</w:t>
            </w:r>
            <w:r w:rsidRPr="00B82B27">
              <w:rPr>
                <w:color w:val="000000"/>
              </w:rPr>
              <w:t>орослі</w:t>
            </w:r>
            <w:r w:rsidRPr="00B82B27">
              <w:rPr>
                <w:color w:val="000000"/>
                <w:lang w:val="uk-UA"/>
              </w:rPr>
              <w:t xml:space="preserve"> понад 6 осіб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з особи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4EB" w:rsidRPr="00B82B27" w:rsidRDefault="00A2032C">
            <w:pPr>
              <w:jc w:val="center"/>
              <w:rPr>
                <w:color w:val="000000"/>
              </w:rPr>
            </w:pPr>
            <w:r w:rsidRPr="00B82B27">
              <w:rPr>
                <w:color w:val="000000"/>
                <w:lang w:val="uk-UA"/>
              </w:rPr>
              <w:t>+</w:t>
            </w:r>
            <w:r w:rsidR="00B544EB" w:rsidRPr="00B82B27">
              <w:rPr>
                <w:color w:val="000000"/>
                <w:lang w:val="uk-UA"/>
              </w:rPr>
              <w:t>5</w:t>
            </w:r>
            <w:r w:rsidR="00B544EB" w:rsidRPr="00B82B27">
              <w:rPr>
                <w:color w:val="000000"/>
              </w:rPr>
              <w:t>0</w:t>
            </w:r>
            <w:r w:rsidR="00B544EB" w:rsidRPr="00B82B27">
              <w:rPr>
                <w:color w:val="000000"/>
                <w:lang w:val="uk-UA"/>
              </w:rPr>
              <w:t>,00</w:t>
            </w:r>
            <w:r w:rsidR="00B544EB" w:rsidRPr="00B82B27">
              <w:rPr>
                <w:color w:val="000000"/>
              </w:rPr>
              <w:t xml:space="preserve"> </w:t>
            </w:r>
          </w:p>
        </w:tc>
      </w:tr>
      <w:tr w:rsidR="00B544EB" w:rsidRPr="00B82B27" w:rsidTr="00B544EB">
        <w:trPr>
          <w:trHeight w:val="202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4EB" w:rsidRPr="00B82B27" w:rsidRDefault="00B544EB">
            <w:pPr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- діти до 14 років (з дорослими)</w:t>
            </w:r>
          </w:p>
        </w:tc>
        <w:tc>
          <w:tcPr>
            <w:tcW w:w="32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безкоштовно </w:t>
            </w:r>
          </w:p>
        </w:tc>
      </w:tr>
      <w:tr w:rsidR="00B544EB" w:rsidRPr="00B82B27" w:rsidTr="00B544EB">
        <w:trPr>
          <w:trHeight w:val="464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Учасники бойових дій на Сході України </w:t>
            </w:r>
          </w:p>
        </w:tc>
        <w:tc>
          <w:tcPr>
            <w:tcW w:w="32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безкоштовно</w:t>
            </w:r>
          </w:p>
        </w:tc>
      </w:tr>
      <w:tr w:rsidR="00B544EB" w:rsidRPr="00B82B27" w:rsidTr="00B544EB">
        <w:trPr>
          <w:trHeight w:val="569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Групи школярів  з населених пунктів, що межують з Парком</w:t>
            </w:r>
          </w:p>
        </w:tc>
        <w:tc>
          <w:tcPr>
            <w:tcW w:w="32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безкоштовно</w:t>
            </w:r>
          </w:p>
        </w:tc>
      </w:tr>
      <w:tr w:rsidR="00B544EB" w:rsidRPr="00B82B27" w:rsidTr="00B544EB">
        <w:trPr>
          <w:trHeight w:val="569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 w:rsidP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Групи школярів з навчальних закладів Татарбунарського району 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20 осіб</w:t>
            </w:r>
          </w:p>
        </w:tc>
        <w:tc>
          <w:tcPr>
            <w:tcW w:w="1412" w:type="dxa"/>
            <w:gridSpan w:val="2"/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200,00</w:t>
            </w:r>
          </w:p>
        </w:tc>
      </w:tr>
      <w:tr w:rsidR="00B544EB" w:rsidRPr="00B82B27" w:rsidTr="00B544EB">
        <w:trPr>
          <w:trHeight w:val="569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 w:rsidP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Групи школярів з навчальних закладів Татарбунарського району більше 20 осіб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з особи</w:t>
            </w:r>
          </w:p>
        </w:tc>
        <w:tc>
          <w:tcPr>
            <w:tcW w:w="1412" w:type="dxa"/>
            <w:gridSpan w:val="2"/>
          </w:tcPr>
          <w:p w:rsidR="00B544EB" w:rsidRPr="00B82B27" w:rsidRDefault="00976ADE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+</w:t>
            </w:r>
            <w:r w:rsidR="00B544EB" w:rsidRPr="00B82B27">
              <w:rPr>
                <w:color w:val="000000"/>
                <w:lang w:val="uk-UA"/>
              </w:rPr>
              <w:t>10,00</w:t>
            </w:r>
          </w:p>
        </w:tc>
      </w:tr>
      <w:tr w:rsidR="00B544EB" w:rsidRPr="00B82B27" w:rsidTr="00B544EB">
        <w:trPr>
          <w:trHeight w:val="569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 w:rsidP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Групи школярів 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20 осіб</w:t>
            </w:r>
          </w:p>
        </w:tc>
        <w:tc>
          <w:tcPr>
            <w:tcW w:w="1412" w:type="dxa"/>
            <w:gridSpan w:val="2"/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400,00</w:t>
            </w:r>
          </w:p>
        </w:tc>
      </w:tr>
      <w:tr w:rsidR="00B544EB" w:rsidRPr="00B82B27" w:rsidTr="00B544EB">
        <w:trPr>
          <w:trHeight w:val="569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Групи школярів більше 20 осіб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B" w:rsidRPr="00B82B27" w:rsidRDefault="00B544EB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з особи</w:t>
            </w:r>
          </w:p>
        </w:tc>
        <w:tc>
          <w:tcPr>
            <w:tcW w:w="1412" w:type="dxa"/>
            <w:gridSpan w:val="2"/>
          </w:tcPr>
          <w:p w:rsidR="00B544EB" w:rsidRPr="00B82B27" w:rsidRDefault="00976ADE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+</w:t>
            </w:r>
            <w:r w:rsidR="00B544EB" w:rsidRPr="00B82B27">
              <w:rPr>
                <w:color w:val="000000"/>
                <w:lang w:val="uk-UA"/>
              </w:rPr>
              <w:t>20,00</w:t>
            </w:r>
          </w:p>
        </w:tc>
      </w:tr>
      <w:tr w:rsidR="003C1B82" w:rsidRPr="00B82B27" w:rsidTr="00D979C2">
        <w:trPr>
          <w:trHeight w:val="202"/>
          <w:jc w:val="center"/>
        </w:trPr>
        <w:tc>
          <w:tcPr>
            <w:tcW w:w="994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82B27">
              <w:rPr>
                <w:b/>
                <w:bCs/>
                <w:color w:val="000000"/>
                <w:sz w:val="20"/>
                <w:szCs w:val="20"/>
                <w:lang w:val="uk-UA"/>
              </w:rPr>
              <w:t>Короткотривалий відпочинок (розбиття наметів і розкладання вогнищ у спеціально облаштованих та відведених для цього місцях)</w:t>
            </w:r>
          </w:p>
        </w:tc>
      </w:tr>
      <w:tr w:rsidR="003C1B82" w:rsidRPr="00B82B27" w:rsidTr="00B544EB">
        <w:trPr>
          <w:trHeight w:val="202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 w:rsidP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Оренда намету та його розміщення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1 доба 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979C2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від 10</w:t>
            </w:r>
            <w:r w:rsidR="00D1744E" w:rsidRPr="00B82B27">
              <w:rPr>
                <w:color w:val="000000"/>
                <w:lang w:val="uk-UA"/>
              </w:rPr>
              <w:t>0,00</w:t>
            </w:r>
          </w:p>
        </w:tc>
      </w:tr>
      <w:tr w:rsidR="003C1B82" w:rsidRPr="00B82B27" w:rsidTr="00B544EB">
        <w:trPr>
          <w:trHeight w:val="335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F45E1A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2</w:t>
            </w:r>
          </w:p>
        </w:tc>
        <w:tc>
          <w:tcPr>
            <w:tcW w:w="208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F45E1A">
            <w:pPr>
              <w:rPr>
                <w:shd w:val="clear" w:color="auto" w:fill="FFFFFF"/>
                <w:lang w:val="uk-UA"/>
              </w:rPr>
            </w:pPr>
            <w:r w:rsidRPr="00B82B27">
              <w:rPr>
                <w:shd w:val="clear" w:color="auto" w:fill="FFFFFF"/>
                <w:lang w:val="uk-UA"/>
              </w:rPr>
              <w:t>Розміщення намету</w:t>
            </w:r>
          </w:p>
        </w:tc>
        <w:tc>
          <w:tcPr>
            <w:tcW w:w="40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rPr>
                <w:shd w:val="clear" w:color="auto" w:fill="FFFFFF"/>
                <w:lang w:val="uk-UA"/>
              </w:rPr>
            </w:pPr>
            <w:r w:rsidRPr="00B82B27">
              <w:rPr>
                <w:shd w:val="clear" w:color="auto" w:fill="FFFFFF"/>
                <w:lang w:val="uk-UA"/>
              </w:rPr>
              <w:t>1-3 місного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доба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30,00</w:t>
            </w:r>
          </w:p>
        </w:tc>
      </w:tr>
      <w:tr w:rsidR="003C1B82" w:rsidRPr="00B82B27" w:rsidTr="00B544EB">
        <w:trPr>
          <w:trHeight w:val="312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3C1B82">
            <w:pPr>
              <w:pStyle w:val="a5"/>
              <w:snapToGrid w:val="0"/>
              <w:jc w:val="center"/>
              <w:rPr>
                <w:lang w:val="uk-UA"/>
              </w:rPr>
            </w:pPr>
          </w:p>
        </w:tc>
        <w:tc>
          <w:tcPr>
            <w:tcW w:w="20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3C1B82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40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rPr>
                <w:shd w:val="clear" w:color="auto" w:fill="FFFFFF"/>
                <w:lang w:val="uk-UA"/>
              </w:rPr>
            </w:pPr>
            <w:r w:rsidRPr="00B82B27">
              <w:rPr>
                <w:shd w:val="clear" w:color="auto" w:fill="FFFFFF"/>
                <w:lang w:val="uk-UA"/>
              </w:rPr>
              <w:t>4-6 місного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доба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40,00</w:t>
            </w:r>
          </w:p>
        </w:tc>
      </w:tr>
      <w:tr w:rsidR="003C1B82" w:rsidRPr="00B82B27" w:rsidTr="00B544EB">
        <w:trPr>
          <w:trHeight w:val="90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3C1B82">
            <w:pPr>
              <w:pStyle w:val="a5"/>
              <w:snapToGrid w:val="0"/>
              <w:jc w:val="center"/>
              <w:rPr>
                <w:lang w:val="uk-UA"/>
              </w:rPr>
            </w:pPr>
          </w:p>
        </w:tc>
        <w:tc>
          <w:tcPr>
            <w:tcW w:w="20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3C1B82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40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rPr>
                <w:shd w:val="clear" w:color="auto" w:fill="FFFFFF"/>
                <w:lang w:val="uk-UA"/>
              </w:rPr>
            </w:pPr>
            <w:r w:rsidRPr="00B82B27">
              <w:rPr>
                <w:shd w:val="clear" w:color="auto" w:fill="FFFFFF"/>
                <w:lang w:val="uk-UA"/>
              </w:rPr>
              <w:t>7 і більше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доба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55,00</w:t>
            </w:r>
          </w:p>
        </w:tc>
      </w:tr>
      <w:tr w:rsidR="003C1B82" w:rsidRPr="00B82B27" w:rsidTr="00B544EB">
        <w:trPr>
          <w:trHeight w:val="433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3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rPr>
                <w:shd w:val="clear" w:color="auto" w:fill="FFFFFF"/>
                <w:lang w:val="uk-UA"/>
              </w:rPr>
            </w:pPr>
            <w:r w:rsidRPr="00B82B27">
              <w:rPr>
                <w:shd w:val="clear" w:color="auto" w:fill="FFFFFF"/>
                <w:lang w:val="uk-UA"/>
              </w:rPr>
              <w:t xml:space="preserve">Розміщення трейлерів 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B82" w:rsidRPr="00B82B27" w:rsidRDefault="00D1744E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доба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B82" w:rsidRPr="00B82B27" w:rsidRDefault="00D1744E">
            <w:pPr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80,00</w:t>
            </w:r>
          </w:p>
        </w:tc>
      </w:tr>
      <w:tr w:rsidR="00F45E1A" w:rsidRPr="00B82B27" w:rsidTr="00F45E1A">
        <w:trPr>
          <w:trHeight w:val="533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4</w:t>
            </w:r>
          </w:p>
        </w:tc>
        <w:tc>
          <w:tcPr>
            <w:tcW w:w="6173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Користування малою альтанкою 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4 годин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100,00</w:t>
            </w:r>
          </w:p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45E1A" w:rsidRPr="00B82B27" w:rsidTr="00F45E1A">
        <w:trPr>
          <w:trHeight w:val="550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73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до 8 годин  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200,00</w:t>
            </w:r>
          </w:p>
          <w:p w:rsidR="00F45E1A" w:rsidRPr="00B82B27" w:rsidRDefault="00F45E1A" w:rsidP="00F45E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45E1A" w:rsidRPr="00B82B27" w:rsidTr="00F45E1A">
        <w:trPr>
          <w:trHeight w:val="556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lang w:val="uk-UA"/>
              </w:rPr>
            </w:pPr>
            <w:r w:rsidRPr="00B82B27">
              <w:rPr>
                <w:lang w:val="uk-UA"/>
              </w:rPr>
              <w:t>5</w:t>
            </w:r>
          </w:p>
        </w:tc>
        <w:tc>
          <w:tcPr>
            <w:tcW w:w="6173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 Користування великою альтанкою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4 годин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200</w:t>
            </w:r>
          </w:p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45E1A" w:rsidRPr="00B82B27" w:rsidTr="00B544EB">
        <w:trPr>
          <w:trHeight w:val="544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73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до 8 годин  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 w:rsidP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400</w:t>
            </w:r>
          </w:p>
        </w:tc>
      </w:tr>
      <w:tr w:rsidR="00F45E1A" w:rsidRPr="00B82B27" w:rsidTr="00B544EB">
        <w:trPr>
          <w:trHeight w:val="395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9B63D0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6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Оренда обладнання (мангал, казан)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одиниця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70,00</w:t>
            </w:r>
          </w:p>
        </w:tc>
      </w:tr>
      <w:tr w:rsidR="00F45E1A" w:rsidRPr="00B82B27" w:rsidTr="00B544EB">
        <w:trPr>
          <w:trHeight w:val="473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9B63D0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7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Фото послуги, послуги з проведення громадянами та організаціями відео-, кіно- та телевізійних зйомок у межах території  Парку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12 годин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500,00</w:t>
            </w:r>
          </w:p>
        </w:tc>
      </w:tr>
      <w:tr w:rsidR="003910C6" w:rsidRPr="00B82B27" w:rsidTr="003910C6">
        <w:trPr>
          <w:trHeight w:val="473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9B63D0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292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Оренда оптичних приладів </w:t>
            </w:r>
          </w:p>
        </w:tc>
        <w:tc>
          <w:tcPr>
            <w:tcW w:w="32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3910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бінокля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1 год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3910C6">
            <w:pPr>
              <w:pStyle w:val="a5"/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82B27">
              <w:rPr>
                <w:color w:val="000000"/>
                <w:lang w:val="uk-UA"/>
              </w:rPr>
              <w:t xml:space="preserve"> 50,00</w:t>
            </w:r>
          </w:p>
        </w:tc>
      </w:tr>
      <w:tr w:rsidR="003910C6" w:rsidRPr="00B82B27" w:rsidTr="003910C6">
        <w:trPr>
          <w:trHeight w:val="473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9B63D0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2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орнітологічної труби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616C5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Pr="00B82B27">
              <w:rPr>
                <w:color w:val="000000"/>
                <w:lang w:val="uk-UA"/>
              </w:rPr>
              <w:t>до 1 год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C6" w:rsidRPr="00B82B27" w:rsidRDefault="003910C6" w:rsidP="003910C6">
            <w:pPr>
              <w:pStyle w:val="a5"/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70,00</w:t>
            </w:r>
          </w:p>
        </w:tc>
      </w:tr>
      <w:tr w:rsidR="00F45E1A" w:rsidRPr="00B82B27" w:rsidTr="00B544EB">
        <w:trPr>
          <w:trHeight w:val="473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9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976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Погодження тимчасового розміщення пересувних тимчасових споруд для надання послуг туристам та рекреантам 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1000,00</w:t>
            </w:r>
          </w:p>
        </w:tc>
      </w:tr>
      <w:tr w:rsidR="00F45E1A" w:rsidRPr="00B82B27" w:rsidTr="00D979C2">
        <w:trPr>
          <w:trHeight w:val="202"/>
          <w:jc w:val="center"/>
        </w:trPr>
        <w:tc>
          <w:tcPr>
            <w:tcW w:w="994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B82B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B27">
              <w:rPr>
                <w:rFonts w:ascii="Times New Roman" w:hAnsi="Times New Roman"/>
                <w:sz w:val="20"/>
                <w:szCs w:val="20"/>
              </w:rPr>
              <w:t>Перевезення    туристів,    відпочиваючих;    користування автостоянками,  пристанями  (причалами),  що  належать   установам природно-заповідного фонду.</w:t>
            </w:r>
          </w:p>
        </w:tc>
      </w:tr>
      <w:tr w:rsidR="00F45E1A" w:rsidRPr="00B82B27" w:rsidTr="00B544EB">
        <w:trPr>
          <w:trHeight w:val="202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</w:t>
            </w:r>
          </w:p>
        </w:tc>
        <w:tc>
          <w:tcPr>
            <w:tcW w:w="6193" w:type="dxa"/>
            <w:gridSpan w:val="4"/>
          </w:tcPr>
          <w:p w:rsidR="00F45E1A" w:rsidRPr="00B82B27" w:rsidRDefault="00BA00DE">
            <w:pPr>
              <w:pStyle w:val="a5"/>
              <w:snapToGrid w:val="0"/>
              <w:rPr>
                <w:b/>
                <w:color w:val="000000"/>
                <w:lang w:val="uk-UA"/>
              </w:rPr>
            </w:pPr>
            <w:r>
              <w:rPr>
                <w:rStyle w:val="a3"/>
                <w:b w:val="0"/>
                <w:color w:val="000000"/>
                <w:lang w:val="uk-UA"/>
              </w:rPr>
              <w:t>Користування спеціально обладна</w:t>
            </w:r>
            <w:r w:rsidR="00F45E1A" w:rsidRPr="00B82B27">
              <w:rPr>
                <w:rStyle w:val="a3"/>
                <w:b w:val="0"/>
                <w:color w:val="000000"/>
                <w:lang w:val="uk-UA"/>
              </w:rPr>
              <w:t xml:space="preserve">ним місцем   для любительского рибальства 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bCs/>
                <w:color w:val="000000"/>
                <w:lang w:val="uk-UA"/>
              </w:rPr>
            </w:pPr>
            <w:r w:rsidRPr="00B82B27">
              <w:rPr>
                <w:rStyle w:val="a3"/>
                <w:b w:val="0"/>
                <w:color w:val="000000"/>
                <w:lang w:val="uk-UA"/>
              </w:rPr>
              <w:t>до 6 годин на 1 особу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b/>
                <w:color w:val="000000"/>
                <w:lang w:val="uk-UA"/>
              </w:rPr>
            </w:pPr>
            <w:r w:rsidRPr="00B82B27">
              <w:rPr>
                <w:rStyle w:val="a3"/>
                <w:b w:val="0"/>
                <w:color w:val="000000"/>
                <w:lang w:val="uk-UA"/>
              </w:rPr>
              <w:t>50,00</w:t>
            </w:r>
          </w:p>
        </w:tc>
      </w:tr>
      <w:tr w:rsidR="00F45E1A" w:rsidRPr="00B82B27" w:rsidTr="00B544EB">
        <w:trPr>
          <w:trHeight w:val="202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</w:t>
            </w:r>
          </w:p>
        </w:tc>
        <w:tc>
          <w:tcPr>
            <w:tcW w:w="6193" w:type="dxa"/>
            <w:gridSpan w:val="4"/>
          </w:tcPr>
          <w:p w:rsidR="00F45E1A" w:rsidRPr="00B82B27" w:rsidRDefault="00F45E1A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Проїзд по зоні регульованої рекреації                                                до парковки №1 (Кордон) </w:t>
            </w:r>
          </w:p>
        </w:tc>
        <w:tc>
          <w:tcPr>
            <w:tcW w:w="3209" w:type="dxa"/>
            <w:gridSpan w:val="3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безкоштовно</w:t>
            </w:r>
          </w:p>
        </w:tc>
      </w:tr>
      <w:tr w:rsidR="00F45E1A" w:rsidRPr="00B82B27" w:rsidTr="00B544EB">
        <w:trPr>
          <w:trHeight w:val="202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3</w:t>
            </w:r>
          </w:p>
        </w:tc>
        <w:tc>
          <w:tcPr>
            <w:tcW w:w="6193" w:type="dxa"/>
            <w:gridSpan w:val="4"/>
          </w:tcPr>
          <w:p w:rsidR="00F45E1A" w:rsidRPr="00B82B27" w:rsidRDefault="00F45E1A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Проїзд по зоні регульованої рекреації                                                      до парковки №2 (міст)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Легк. авт., мікроавтобус, автобус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25,00</w:t>
            </w:r>
          </w:p>
        </w:tc>
      </w:tr>
      <w:tr w:rsidR="00F45E1A" w:rsidRPr="00B82B27" w:rsidTr="00B544EB">
        <w:trPr>
          <w:trHeight w:val="876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</w:t>
            </w:r>
          </w:p>
        </w:tc>
        <w:tc>
          <w:tcPr>
            <w:tcW w:w="6193" w:type="dxa"/>
            <w:gridSpan w:val="4"/>
          </w:tcPr>
          <w:p w:rsidR="00F45E1A" w:rsidRPr="00B82B27" w:rsidRDefault="00F45E1A" w:rsidP="00BA00DE">
            <w:pPr>
              <w:pStyle w:val="a5"/>
              <w:snapToGrid w:val="0"/>
              <w:rPr>
                <w:b/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Проїзд по</w:t>
            </w:r>
            <w:r w:rsidR="00BA00DE">
              <w:rPr>
                <w:color w:val="000000"/>
                <w:lang w:val="uk-UA"/>
              </w:rPr>
              <w:t xml:space="preserve"> зоні регульованої рекреації  </w:t>
            </w:r>
            <w:r w:rsidRPr="00B82B27">
              <w:rPr>
                <w:color w:val="000000"/>
                <w:lang w:val="uk-UA"/>
              </w:rPr>
              <w:t xml:space="preserve"> до парковки №3 (пляж)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b/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лег. авт., мікроавтобус, автобус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50,00</w:t>
            </w:r>
          </w:p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62CCF" w:rsidRPr="00B82B27" w:rsidTr="00B544EB">
        <w:trPr>
          <w:trHeight w:val="876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CCF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6193" w:type="dxa"/>
            <w:gridSpan w:val="4"/>
          </w:tcPr>
          <w:p w:rsidR="00262CCF" w:rsidRPr="00B82B27" w:rsidRDefault="00262CCF" w:rsidP="00262CCF">
            <w:pPr>
              <w:pStyle w:val="a5"/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62CCF">
              <w:rPr>
                <w:color w:val="000000"/>
                <w:lang w:val="uk-UA"/>
              </w:rPr>
              <w:t xml:space="preserve">роїзд  по зоні регульованої рекреації до пункту базування рибалок </w:t>
            </w:r>
          </w:p>
        </w:tc>
        <w:tc>
          <w:tcPr>
            <w:tcW w:w="1845" w:type="dxa"/>
            <w:gridSpan w:val="2"/>
          </w:tcPr>
          <w:p w:rsidR="00262CCF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лег. авт., мікроавтобус, автобус</w:t>
            </w:r>
          </w:p>
        </w:tc>
        <w:tc>
          <w:tcPr>
            <w:tcW w:w="1364" w:type="dxa"/>
          </w:tcPr>
          <w:p w:rsidR="00262CCF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30,00</w:t>
            </w:r>
          </w:p>
        </w:tc>
      </w:tr>
      <w:tr w:rsidR="00F45E1A" w:rsidRPr="00B82B27" w:rsidTr="00B544EB">
        <w:trPr>
          <w:trHeight w:val="236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6193" w:type="dxa"/>
            <w:gridSpan w:val="4"/>
          </w:tcPr>
          <w:p w:rsidR="00F45E1A" w:rsidRPr="00B82B27" w:rsidRDefault="00F45E1A">
            <w:pPr>
              <w:pStyle w:val="a5"/>
              <w:snapToGrid w:val="0"/>
              <w:jc w:val="both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Проїзд по зоні регульованої рекреації 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1-3 км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30,00</w:t>
            </w:r>
          </w:p>
        </w:tc>
      </w:tr>
      <w:tr w:rsidR="00F45E1A" w:rsidRPr="00B82B27" w:rsidTr="00B544EB">
        <w:trPr>
          <w:trHeight w:val="214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6193" w:type="dxa"/>
            <w:gridSpan w:val="4"/>
          </w:tcPr>
          <w:p w:rsidR="00F45E1A" w:rsidRPr="00B82B27" w:rsidRDefault="00F45E1A">
            <w:pPr>
              <w:pStyle w:val="a5"/>
              <w:snapToGrid w:val="0"/>
              <w:jc w:val="both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Проїзд по зоні регульованої рекреації 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4-9 км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60,00</w:t>
            </w:r>
          </w:p>
        </w:tc>
      </w:tr>
      <w:tr w:rsidR="00F45E1A" w:rsidRPr="00B82B27" w:rsidTr="00B544EB">
        <w:trPr>
          <w:trHeight w:val="365"/>
          <w:jc w:val="center"/>
        </w:trPr>
        <w:tc>
          <w:tcPr>
            <w:tcW w:w="53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262CCF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193" w:type="dxa"/>
            <w:gridSpan w:val="4"/>
            <w:vMerge w:val="restart"/>
          </w:tcPr>
          <w:p w:rsidR="00F45E1A" w:rsidRPr="00B82B27" w:rsidRDefault="00F45E1A">
            <w:pPr>
              <w:pStyle w:val="a5"/>
              <w:snapToGrid w:val="0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Проїзд та стоянка (доба) в лісовому урочищі “Лебедівка”</w:t>
            </w: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 1 км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40,00</w:t>
            </w:r>
          </w:p>
        </w:tc>
      </w:tr>
      <w:tr w:rsidR="00F45E1A" w:rsidRPr="00B82B27" w:rsidTr="00B544EB">
        <w:trPr>
          <w:trHeight w:val="461"/>
          <w:jc w:val="center"/>
        </w:trPr>
        <w:tc>
          <w:tcPr>
            <w:tcW w:w="53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93" w:type="dxa"/>
            <w:gridSpan w:val="4"/>
            <w:vMerge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5" w:type="dxa"/>
            <w:gridSpan w:val="2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більше 1 км</w:t>
            </w:r>
          </w:p>
        </w:tc>
        <w:tc>
          <w:tcPr>
            <w:tcW w:w="1364" w:type="dxa"/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50,00</w:t>
            </w:r>
          </w:p>
        </w:tc>
      </w:tr>
      <w:tr w:rsidR="00F45E1A" w:rsidRPr="00B82B27" w:rsidTr="00D979C2">
        <w:trPr>
          <w:trHeight w:val="202"/>
          <w:jc w:val="center"/>
        </w:trPr>
        <w:tc>
          <w:tcPr>
            <w:tcW w:w="994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 w:rsidP="00B82B27">
            <w:pPr>
              <w:pStyle w:val="a5"/>
              <w:snapToGri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82B27">
              <w:rPr>
                <w:b/>
                <w:color w:val="000000"/>
                <w:sz w:val="20"/>
                <w:szCs w:val="20"/>
                <w:lang w:val="uk-UA"/>
              </w:rPr>
              <w:t>Послуги з надання у користування автомототранспортних засобів, обладнання, майна, інструментів, що належать установі</w:t>
            </w:r>
          </w:p>
        </w:tc>
      </w:tr>
      <w:tr w:rsidR="00F45E1A" w:rsidRPr="00B82B27" w:rsidTr="00B544EB">
        <w:trPr>
          <w:trHeight w:val="256"/>
          <w:jc w:val="center"/>
        </w:trPr>
        <w:tc>
          <w:tcPr>
            <w:tcW w:w="539" w:type="dxa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1</w:t>
            </w:r>
          </w:p>
        </w:tc>
        <w:tc>
          <w:tcPr>
            <w:tcW w:w="6173" w:type="dxa"/>
            <w:gridSpan w:val="3"/>
            <w:vAlign w:val="center"/>
          </w:tcPr>
          <w:p w:rsidR="00F45E1A" w:rsidRPr="00B82B27" w:rsidRDefault="00F45E1A">
            <w:pPr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 xml:space="preserve"> Транспортування на автомобілях Парку</w:t>
            </w:r>
          </w:p>
        </w:tc>
        <w:tc>
          <w:tcPr>
            <w:tcW w:w="1817" w:type="dxa"/>
            <w:gridSpan w:val="2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година</w:t>
            </w:r>
          </w:p>
        </w:tc>
        <w:tc>
          <w:tcPr>
            <w:tcW w:w="1412" w:type="dxa"/>
            <w:gridSpan w:val="2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договірна</w:t>
            </w:r>
          </w:p>
        </w:tc>
      </w:tr>
      <w:tr w:rsidR="00F45E1A" w:rsidRPr="00B82B27" w:rsidTr="00B544EB">
        <w:trPr>
          <w:trHeight w:val="402"/>
          <w:jc w:val="center"/>
        </w:trPr>
        <w:tc>
          <w:tcPr>
            <w:tcW w:w="539" w:type="dxa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2</w:t>
            </w:r>
          </w:p>
        </w:tc>
        <w:tc>
          <w:tcPr>
            <w:tcW w:w="6173" w:type="dxa"/>
            <w:gridSpan w:val="3"/>
            <w:vAlign w:val="center"/>
          </w:tcPr>
          <w:p w:rsidR="00F45E1A" w:rsidRPr="00B82B27" w:rsidRDefault="00F45E1A">
            <w:pPr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Катання на плавзасобах (гумовий човен)</w:t>
            </w:r>
          </w:p>
        </w:tc>
        <w:tc>
          <w:tcPr>
            <w:tcW w:w="1817" w:type="dxa"/>
            <w:gridSpan w:val="2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година</w:t>
            </w:r>
          </w:p>
        </w:tc>
        <w:tc>
          <w:tcPr>
            <w:tcW w:w="1412" w:type="dxa"/>
            <w:gridSpan w:val="2"/>
            <w:vAlign w:val="center"/>
          </w:tcPr>
          <w:p w:rsidR="00F45E1A" w:rsidRPr="00B82B27" w:rsidRDefault="00F45E1A">
            <w:pPr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80,00</w:t>
            </w:r>
          </w:p>
        </w:tc>
      </w:tr>
      <w:tr w:rsidR="00F45E1A" w:rsidRPr="00B82B27" w:rsidTr="00B544EB">
        <w:trPr>
          <w:trHeight w:val="202"/>
          <w:jc w:val="center"/>
        </w:trPr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color w:val="000000"/>
                <w:lang w:val="uk-UA"/>
              </w:rPr>
            </w:pPr>
            <w:r w:rsidRPr="00B82B27">
              <w:rPr>
                <w:color w:val="000000"/>
                <w:lang w:val="uk-UA"/>
              </w:rPr>
              <w:t>3</w:t>
            </w:r>
          </w:p>
        </w:tc>
        <w:tc>
          <w:tcPr>
            <w:tcW w:w="61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rPr>
                <w:rStyle w:val="a3"/>
                <w:b w:val="0"/>
                <w:color w:val="000000"/>
                <w:lang w:val="uk-UA"/>
              </w:rPr>
            </w:pPr>
            <w:r w:rsidRPr="00B82B27">
              <w:rPr>
                <w:rStyle w:val="a3"/>
                <w:b w:val="0"/>
                <w:color w:val="000000"/>
                <w:lang w:val="uk-UA"/>
              </w:rPr>
              <w:t>Гужовий транспорт (од)</w:t>
            </w: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rStyle w:val="a3"/>
                <w:b w:val="0"/>
                <w:color w:val="000000"/>
                <w:lang w:val="uk-UA"/>
              </w:rPr>
            </w:pPr>
            <w:r w:rsidRPr="00B82B27">
              <w:rPr>
                <w:rStyle w:val="a3"/>
                <w:b w:val="0"/>
                <w:color w:val="000000"/>
                <w:lang w:val="uk-UA"/>
              </w:rPr>
              <w:t xml:space="preserve">година </w:t>
            </w: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1A" w:rsidRPr="00B82B27" w:rsidRDefault="00F45E1A">
            <w:pPr>
              <w:pStyle w:val="a5"/>
              <w:snapToGrid w:val="0"/>
              <w:jc w:val="center"/>
              <w:rPr>
                <w:rStyle w:val="a3"/>
                <w:b w:val="0"/>
                <w:color w:val="000000"/>
                <w:lang w:val="uk-UA"/>
              </w:rPr>
            </w:pPr>
            <w:r w:rsidRPr="00B82B27">
              <w:rPr>
                <w:rStyle w:val="a3"/>
                <w:b w:val="0"/>
                <w:color w:val="000000"/>
                <w:lang w:val="uk-UA"/>
              </w:rPr>
              <w:t>50,00</w:t>
            </w:r>
          </w:p>
        </w:tc>
      </w:tr>
    </w:tbl>
    <w:tbl>
      <w:tblPr>
        <w:tblStyle w:val="a6"/>
        <w:tblpPr w:leftFromText="180" w:rightFromText="180" w:vertAnchor="text" w:tblpX="10313" w:tblpY="-12819"/>
        <w:tblOverlap w:val="never"/>
        <w:tblW w:w="575" w:type="dxa"/>
        <w:tblLook w:val="0000"/>
      </w:tblPr>
      <w:tblGrid>
        <w:gridCol w:w="575"/>
      </w:tblGrid>
      <w:tr w:rsidR="003C1B82" w:rsidRPr="00B82B27">
        <w:trPr>
          <w:trHeight w:val="30"/>
        </w:trPr>
        <w:tc>
          <w:tcPr>
            <w:tcW w:w="575" w:type="dxa"/>
          </w:tcPr>
          <w:p w:rsidR="003C1B82" w:rsidRPr="00B82B27" w:rsidRDefault="003C1B82">
            <w:pPr>
              <w:pStyle w:val="a4"/>
              <w:jc w:val="center"/>
              <w:rPr>
                <w:color w:val="0070C0"/>
                <w:lang w:val="uk-UA"/>
              </w:rPr>
            </w:pPr>
          </w:p>
        </w:tc>
      </w:tr>
    </w:tbl>
    <w:tbl>
      <w:tblPr>
        <w:tblStyle w:val="a6"/>
        <w:tblpPr w:leftFromText="180" w:rightFromText="180" w:vertAnchor="text" w:tblpX="10313" w:tblpY="-14316"/>
        <w:tblOverlap w:val="never"/>
        <w:tblW w:w="0" w:type="auto"/>
        <w:tblLook w:val="0000"/>
      </w:tblPr>
      <w:tblGrid>
        <w:gridCol w:w="798"/>
      </w:tblGrid>
      <w:tr w:rsidR="003C1B82" w:rsidRPr="00B82B27">
        <w:trPr>
          <w:trHeight w:val="30"/>
        </w:trPr>
        <w:tc>
          <w:tcPr>
            <w:tcW w:w="798" w:type="dxa"/>
          </w:tcPr>
          <w:p w:rsidR="003C1B82" w:rsidRPr="00B82B27" w:rsidRDefault="003C1B82">
            <w:pPr>
              <w:pStyle w:val="a4"/>
              <w:jc w:val="center"/>
              <w:rPr>
                <w:color w:val="0070C0"/>
                <w:lang w:val="uk-UA"/>
              </w:rPr>
            </w:pPr>
          </w:p>
        </w:tc>
      </w:tr>
    </w:tbl>
    <w:tbl>
      <w:tblPr>
        <w:tblStyle w:val="a6"/>
        <w:tblpPr w:leftFromText="180" w:rightFromText="180" w:vertAnchor="text" w:tblpX="10313" w:tblpY="-9988"/>
        <w:tblOverlap w:val="never"/>
        <w:tblW w:w="0" w:type="auto"/>
        <w:tblLook w:val="0000"/>
      </w:tblPr>
      <w:tblGrid>
        <w:gridCol w:w="952"/>
      </w:tblGrid>
      <w:tr w:rsidR="003C1B82" w:rsidRPr="00B82B27">
        <w:trPr>
          <w:trHeight w:val="30"/>
        </w:trPr>
        <w:tc>
          <w:tcPr>
            <w:tcW w:w="952" w:type="dxa"/>
          </w:tcPr>
          <w:p w:rsidR="003C1B82" w:rsidRPr="00B82B27" w:rsidRDefault="003C1B82">
            <w:pPr>
              <w:pStyle w:val="a4"/>
              <w:jc w:val="center"/>
              <w:rPr>
                <w:color w:val="0070C0"/>
                <w:lang w:val="uk-UA"/>
              </w:rPr>
            </w:pPr>
          </w:p>
        </w:tc>
      </w:tr>
    </w:tbl>
    <w:tbl>
      <w:tblPr>
        <w:tblStyle w:val="a6"/>
        <w:tblpPr w:leftFromText="180" w:rightFromText="180" w:vertAnchor="text" w:tblpX="10313" w:tblpY="-13275"/>
        <w:tblOverlap w:val="never"/>
        <w:tblW w:w="0" w:type="auto"/>
        <w:tblLook w:val="0000"/>
      </w:tblPr>
      <w:tblGrid>
        <w:gridCol w:w="763"/>
      </w:tblGrid>
      <w:tr w:rsidR="003C1B82" w:rsidRPr="00B82B27">
        <w:trPr>
          <w:trHeight w:val="30"/>
        </w:trPr>
        <w:tc>
          <w:tcPr>
            <w:tcW w:w="763" w:type="dxa"/>
          </w:tcPr>
          <w:p w:rsidR="003C1B82" w:rsidRPr="00B82B27" w:rsidRDefault="003C1B82">
            <w:pPr>
              <w:pStyle w:val="a4"/>
              <w:jc w:val="center"/>
              <w:rPr>
                <w:color w:val="0070C0"/>
                <w:lang w:val="uk-UA"/>
              </w:rPr>
            </w:pPr>
          </w:p>
        </w:tc>
      </w:tr>
    </w:tbl>
    <w:p w:rsidR="00D1744E" w:rsidRPr="00B82B27" w:rsidRDefault="00D1744E">
      <w:pPr>
        <w:rPr>
          <w:lang w:val="uk-UA"/>
        </w:rPr>
      </w:pPr>
    </w:p>
    <w:sectPr w:rsidR="00D1744E" w:rsidRPr="00B82B27" w:rsidSect="00B82B27">
      <w:pgSz w:w="11906" w:h="16838"/>
      <w:pgMar w:top="567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C8E"/>
    <w:multiLevelType w:val="hybridMultilevel"/>
    <w:tmpl w:val="E8408232"/>
    <w:lvl w:ilvl="0" w:tplc="F0A8177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069"/>
    <w:multiLevelType w:val="hybridMultilevel"/>
    <w:tmpl w:val="5C545B7E"/>
    <w:lvl w:ilvl="0" w:tplc="F3E40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compat/>
  <w:rsids>
    <w:rsidRoot w:val="00027419"/>
    <w:rsid w:val="0000791F"/>
    <w:rsid w:val="00027419"/>
    <w:rsid w:val="00057D0B"/>
    <w:rsid w:val="000732F9"/>
    <w:rsid w:val="00074AB3"/>
    <w:rsid w:val="00092269"/>
    <w:rsid w:val="00096E27"/>
    <w:rsid w:val="000C5092"/>
    <w:rsid w:val="000E22F4"/>
    <w:rsid w:val="001149C7"/>
    <w:rsid w:val="00122982"/>
    <w:rsid w:val="001235F2"/>
    <w:rsid w:val="00126E84"/>
    <w:rsid w:val="00163036"/>
    <w:rsid w:val="0018688D"/>
    <w:rsid w:val="001C5F5D"/>
    <w:rsid w:val="001E4057"/>
    <w:rsid w:val="001F55D4"/>
    <w:rsid w:val="00247E58"/>
    <w:rsid w:val="00262CCF"/>
    <w:rsid w:val="0028681B"/>
    <w:rsid w:val="002874C6"/>
    <w:rsid w:val="002B72B8"/>
    <w:rsid w:val="002C3C39"/>
    <w:rsid w:val="002E34DC"/>
    <w:rsid w:val="0033432D"/>
    <w:rsid w:val="00363CDF"/>
    <w:rsid w:val="00363D46"/>
    <w:rsid w:val="003910C6"/>
    <w:rsid w:val="003C1B82"/>
    <w:rsid w:val="003C7000"/>
    <w:rsid w:val="003E1A18"/>
    <w:rsid w:val="003E42DC"/>
    <w:rsid w:val="003F10AD"/>
    <w:rsid w:val="004066C6"/>
    <w:rsid w:val="004215ED"/>
    <w:rsid w:val="004261E0"/>
    <w:rsid w:val="004609FD"/>
    <w:rsid w:val="00486B40"/>
    <w:rsid w:val="004B4863"/>
    <w:rsid w:val="005A4B5B"/>
    <w:rsid w:val="005B0A63"/>
    <w:rsid w:val="005E0076"/>
    <w:rsid w:val="005E35F8"/>
    <w:rsid w:val="00615CF1"/>
    <w:rsid w:val="00642019"/>
    <w:rsid w:val="0065789B"/>
    <w:rsid w:val="00670D3C"/>
    <w:rsid w:val="0067641B"/>
    <w:rsid w:val="00682F4E"/>
    <w:rsid w:val="006B5FE0"/>
    <w:rsid w:val="006B7940"/>
    <w:rsid w:val="00724286"/>
    <w:rsid w:val="00736608"/>
    <w:rsid w:val="00752822"/>
    <w:rsid w:val="0075737C"/>
    <w:rsid w:val="007B2BD7"/>
    <w:rsid w:val="007C38C0"/>
    <w:rsid w:val="0082569F"/>
    <w:rsid w:val="0083013F"/>
    <w:rsid w:val="0083376C"/>
    <w:rsid w:val="008368FA"/>
    <w:rsid w:val="008429ED"/>
    <w:rsid w:val="008711C9"/>
    <w:rsid w:val="00897A96"/>
    <w:rsid w:val="008D4802"/>
    <w:rsid w:val="008E1CAC"/>
    <w:rsid w:val="00900F3B"/>
    <w:rsid w:val="0090288D"/>
    <w:rsid w:val="00957044"/>
    <w:rsid w:val="00976ADE"/>
    <w:rsid w:val="009A4E9C"/>
    <w:rsid w:val="009C7760"/>
    <w:rsid w:val="00A00217"/>
    <w:rsid w:val="00A01668"/>
    <w:rsid w:val="00A2032C"/>
    <w:rsid w:val="00A324F6"/>
    <w:rsid w:val="00A51501"/>
    <w:rsid w:val="00A54F88"/>
    <w:rsid w:val="00A600AF"/>
    <w:rsid w:val="00A7659F"/>
    <w:rsid w:val="00AD6B82"/>
    <w:rsid w:val="00B43420"/>
    <w:rsid w:val="00B544EB"/>
    <w:rsid w:val="00B64321"/>
    <w:rsid w:val="00B82B27"/>
    <w:rsid w:val="00B82D73"/>
    <w:rsid w:val="00B84934"/>
    <w:rsid w:val="00B95C5D"/>
    <w:rsid w:val="00BA00DE"/>
    <w:rsid w:val="00BC3BE4"/>
    <w:rsid w:val="00C10847"/>
    <w:rsid w:val="00C406B5"/>
    <w:rsid w:val="00C42546"/>
    <w:rsid w:val="00C44338"/>
    <w:rsid w:val="00C52F33"/>
    <w:rsid w:val="00C61FA8"/>
    <w:rsid w:val="00C729B2"/>
    <w:rsid w:val="00CA158C"/>
    <w:rsid w:val="00CD3D85"/>
    <w:rsid w:val="00D1744E"/>
    <w:rsid w:val="00D229C4"/>
    <w:rsid w:val="00D57881"/>
    <w:rsid w:val="00D66512"/>
    <w:rsid w:val="00D93568"/>
    <w:rsid w:val="00D979C2"/>
    <w:rsid w:val="00DE1350"/>
    <w:rsid w:val="00DE4DEE"/>
    <w:rsid w:val="00DF4432"/>
    <w:rsid w:val="00E1773C"/>
    <w:rsid w:val="00E42D60"/>
    <w:rsid w:val="00E44B63"/>
    <w:rsid w:val="00E66322"/>
    <w:rsid w:val="00EA5D2B"/>
    <w:rsid w:val="00EC2B21"/>
    <w:rsid w:val="00F212DB"/>
    <w:rsid w:val="00F25129"/>
    <w:rsid w:val="00F45E1A"/>
    <w:rsid w:val="00F534A3"/>
    <w:rsid w:val="00F72233"/>
    <w:rsid w:val="00FB2336"/>
    <w:rsid w:val="0D2E5D75"/>
    <w:rsid w:val="126E6E9F"/>
    <w:rsid w:val="22A1030E"/>
    <w:rsid w:val="25F73261"/>
    <w:rsid w:val="5BBB109F"/>
    <w:rsid w:val="5E7363FD"/>
    <w:rsid w:val="5FAD1F1E"/>
    <w:rsid w:val="64DF6E8B"/>
    <w:rsid w:val="666060D2"/>
    <w:rsid w:val="697A329C"/>
    <w:rsid w:val="78246C1C"/>
    <w:rsid w:val="7B76128E"/>
    <w:rsid w:val="7EE0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3C1B82"/>
    <w:rPr>
      <w:rFonts w:ascii="Courier New" w:eastAsia="SimSun" w:hAnsi="Courier New" w:cs="Courier New"/>
      <w:lang w:val="ru-RU" w:eastAsia="ru-RU" w:bidi="ar-SA"/>
    </w:rPr>
  </w:style>
  <w:style w:type="character" w:styleId="a3">
    <w:name w:val="Strong"/>
    <w:basedOn w:val="a0"/>
    <w:qFormat/>
    <w:rsid w:val="003C1B8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3C1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C1B82"/>
  </w:style>
  <w:style w:type="paragraph" w:styleId="HTML1">
    <w:name w:val="HTML Address"/>
    <w:basedOn w:val="a"/>
    <w:rsid w:val="003C1B82"/>
    <w:rPr>
      <w:rFonts w:eastAsia="SimSun"/>
      <w:i/>
      <w:iCs/>
      <w:lang w:eastAsia="zh-CN"/>
    </w:rPr>
  </w:style>
  <w:style w:type="paragraph" w:styleId="a4">
    <w:name w:val="Normal (Web)"/>
    <w:basedOn w:val="a"/>
    <w:rsid w:val="003C1B82"/>
    <w:pPr>
      <w:spacing w:before="100" w:beforeAutospacing="1" w:after="100" w:afterAutospacing="1"/>
    </w:pPr>
    <w:rPr>
      <w:rFonts w:eastAsia="SimSun"/>
      <w:lang w:eastAsia="zh-CN"/>
    </w:rPr>
  </w:style>
  <w:style w:type="paragraph" w:styleId="HTML0">
    <w:name w:val="HTML Preformatted"/>
    <w:basedOn w:val="a"/>
    <w:link w:val="HTML"/>
    <w:uiPriority w:val="99"/>
    <w:rsid w:val="003C1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a5">
    <w:name w:val="a"/>
    <w:basedOn w:val="a"/>
    <w:rsid w:val="003C1B82"/>
    <w:pPr>
      <w:spacing w:before="100" w:beforeAutospacing="1" w:after="100" w:afterAutospacing="1"/>
    </w:pPr>
    <w:rPr>
      <w:rFonts w:eastAsia="SimSun"/>
      <w:lang w:eastAsia="zh-CN"/>
    </w:rPr>
  </w:style>
  <w:style w:type="table" w:styleId="a6">
    <w:name w:val="Table Grid"/>
    <w:basedOn w:val="a1"/>
    <w:rsid w:val="003C1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C2E4-D6A0-4C0D-A5D3-E370A2B8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Розмір плати за послуги, що надаються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Розмір плати за послуги, що надаються</dc:title>
  <dc:creator>0703171</dc:creator>
  <cp:lastModifiedBy>User</cp:lastModifiedBy>
  <cp:revision>4</cp:revision>
  <cp:lastPrinted>2020-06-10T10:33:00Z</cp:lastPrinted>
  <dcterms:created xsi:type="dcterms:W3CDTF">2020-07-28T13:09:00Z</dcterms:created>
  <dcterms:modified xsi:type="dcterms:W3CDTF">2020-07-28T13:26:00Z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